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BF0C41" w:rsidP="00BF0C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0979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февраля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</w:t>
            </w:r>
            <w:r w:rsidR="002924A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BF0C4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BF0C4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  <w:r w:rsidR="007416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D27D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BF0C41">
        <w:rPr>
          <w:rFonts w:ascii="Times New Roman" w:hAnsi="Times New Roman" w:cs="Times New Roman"/>
          <w:sz w:val="28"/>
          <w:szCs w:val="28"/>
        </w:rPr>
        <w:t>9</w:t>
      </w:r>
      <w:r w:rsidR="008B17AD">
        <w:rPr>
          <w:rFonts w:ascii="Times New Roman" w:hAnsi="Times New Roman" w:cs="Times New Roman"/>
          <w:sz w:val="28"/>
          <w:szCs w:val="28"/>
        </w:rPr>
        <w:t xml:space="preserve"> </w:t>
      </w:r>
      <w:r w:rsidR="00BF0C41">
        <w:rPr>
          <w:rFonts w:ascii="Times New Roman" w:hAnsi="Times New Roman" w:cs="Times New Roman"/>
          <w:sz w:val="28"/>
          <w:szCs w:val="28"/>
        </w:rPr>
        <w:t>марта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741606">
        <w:rPr>
          <w:rFonts w:ascii="Times New Roman" w:hAnsi="Times New Roman" w:cs="Times New Roman"/>
          <w:sz w:val="28"/>
          <w:szCs w:val="28"/>
        </w:rPr>
        <w:t>по вопросу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BF0C41" w:rsidRDefault="00BF0C41" w:rsidP="00BF0C4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(Ж-1/19), с исключением из зоны многофункциональной застройки (ОЖ-06/2) и зоны общественно-деловой застройки (ОД/16), земельных участков с кадастровыми номерами 08:14:030607:18, 08:14:030607:24, 08:14:030607:99, 08:14:030607:14, 08:14:030607:47, 08:14:030607:46, 08:14:030607:16, 08:14:030607:15, 08:14:030607:50, 08:14:030607:100, 08:14:030607:23, 08:14:030607:56, 08:14:030607:21, 08:14:030607:45, 08:14:030607:44, 08:14:030607:43, 08:14:030607:51, 08:14:030607:12, 08:14:030607:55, 08:14:030607:19, 08:14:030607:26, 08:14:030607:28, 08:14:030607:29, 08:14:030607:30, 08:14:030607:49, 08:14:030607:59, 08:14:030607:33, 08:14:030607:34, 08:14:030607:35, 08:14:030607:36, 08:14:030607:38, 08:14:030607:40, 08:14:030607:41, 08:14:030607:58 общей площадью 16287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им. П. Осипенко, №№ 10/1, 24, 26, 28, 30, 32, 1-й въезд им. П. Осипенко, №№ 6, 8, 10, 2-й въезд им. П. Осипенко, №№ 1, 3, 4, 5, 6, 7, 8, ул. им. Серова, №№ 28, 28 «А», 30, 32, 36, 38, ул. Ю. Клыкова, №№ 39, 41, 41 «А», 43, 43/2, 45/2, 47, 49, 51;</w:t>
      </w:r>
    </w:p>
    <w:p w:rsidR="00BF0C41" w:rsidRDefault="00BF0C41" w:rsidP="00BF0C4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производственно-коммунальную зону второго типа (П-2), с исключением из зоны природных ландшафтов и городских лесов (Р-3), земельного участка площадью 7000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южная часть города;</w:t>
      </w:r>
    </w:p>
    <w:p w:rsidR="00BF0C41" w:rsidRDefault="00BF0C41" w:rsidP="00BF0C4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производственно-коммунальную зону второго типа (П-2), с исключением из зоны градостроительного освоения территорий между населенными пунктами (МНП/02), земельных участков общей площадью 26242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расположенных по адресному ориентиру: Республика Калмыкия, город Элиста, балка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Гашун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участок № 1;</w:t>
      </w:r>
    </w:p>
    <w:p w:rsidR="002924A6" w:rsidRDefault="00BF0C41" w:rsidP="00BF0C41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включения в производственно-коммунальную зону второго типа (П-2), с исключением из зоны природных ландшафтов и городских лесов (Р-3/15), земельного участка площадью 7000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юго-западнее Астраханского поста ГАИ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6CE4" w:rsidRPr="000C345E" w:rsidRDefault="00FF24C1" w:rsidP="003D27D9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07835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опубликование оповещения о начале публичных слушаний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="00F26CE4"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5F09F5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5F09F5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5F09F5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5F09F5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D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BF0C41">
        <w:rPr>
          <w:rFonts w:ascii="Times New Roman" w:hAnsi="Times New Roman" w:cs="Times New Roman"/>
          <w:sz w:val="28"/>
          <w:szCs w:val="28"/>
        </w:rPr>
        <w:t>3 марта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735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BF0C41">
        <w:rPr>
          <w:rFonts w:ascii="Times New Roman" w:hAnsi="Times New Roman" w:cs="Times New Roman"/>
          <w:sz w:val="28"/>
          <w:szCs w:val="28"/>
        </w:rPr>
        <w:t>5 марта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BF0C41">
        <w:rPr>
          <w:rFonts w:ascii="Times New Roman" w:hAnsi="Times New Roman" w:cs="Times New Roman"/>
          <w:sz w:val="28"/>
          <w:szCs w:val="28"/>
        </w:rPr>
        <w:t>16 февраля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BF0C41">
              <w:rPr>
                <w:rFonts w:ascii="Times New Roman" w:hAnsi="Times New Roman" w:cs="Times New Roman"/>
                <w:sz w:val="28"/>
                <w:szCs w:val="28"/>
              </w:rPr>
              <w:t>9 февраля</w:t>
            </w:r>
            <w:r w:rsidR="00A72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F7D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 w:rsidR="00BF0C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 w:rsidR="00D131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741606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741606" w:rsidRDefault="00741606" w:rsidP="009F7D86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 w:rsidRPr="00BD4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741606" w:rsidRDefault="00741606" w:rsidP="009F7D86">
      <w:pPr>
        <w:shd w:val="clear" w:color="auto" w:fill="FFFFFF"/>
        <w:tabs>
          <w:tab w:val="left" w:pos="993"/>
        </w:tabs>
        <w:spacing w:after="0" w:line="240" w:lineRule="auto"/>
        <w:ind w:right="48" w:firstLine="70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BF0C41" w:rsidRPr="00BF0C41" w:rsidRDefault="00BF0C41" w:rsidP="00BF0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0C4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BF0C41">
        <w:rPr>
          <w:rFonts w:ascii="Times New Roman" w:hAnsi="Times New Roman"/>
          <w:sz w:val="28"/>
          <w:szCs w:val="28"/>
        </w:rPr>
        <w:t xml:space="preserve"> в зону жилой застройки первого типа (Ж-1/19), исключ</w:t>
      </w:r>
      <w:r>
        <w:rPr>
          <w:rFonts w:ascii="Times New Roman" w:hAnsi="Times New Roman"/>
          <w:sz w:val="28"/>
          <w:szCs w:val="28"/>
        </w:rPr>
        <w:t>ив</w:t>
      </w:r>
      <w:r w:rsidRPr="00BF0C41">
        <w:rPr>
          <w:rFonts w:ascii="Times New Roman" w:hAnsi="Times New Roman"/>
          <w:sz w:val="28"/>
          <w:szCs w:val="28"/>
        </w:rPr>
        <w:t xml:space="preserve"> из зоны многофункциональной застройки (ОЖ-06/2) и зоны общественно-деловой застройки (ОД/16), земельны</w:t>
      </w:r>
      <w:r>
        <w:rPr>
          <w:rFonts w:ascii="Times New Roman" w:hAnsi="Times New Roman"/>
          <w:sz w:val="28"/>
          <w:szCs w:val="28"/>
        </w:rPr>
        <w:t>е</w:t>
      </w:r>
      <w:r w:rsidRPr="00BF0C41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BF0C41">
        <w:rPr>
          <w:rFonts w:ascii="Times New Roman" w:hAnsi="Times New Roman"/>
          <w:sz w:val="28"/>
          <w:szCs w:val="28"/>
        </w:rPr>
        <w:t xml:space="preserve"> с кадастровыми номерами 08:14:030607:18, 08:14:030607:24, 08:14:030607:99, 08:14:030607:14, 08:14:030607:47, 08:14:030607:46, 08:14:030607:16, 08:14:030607:15, 08:14:030607:50, 08:14:030607:100, 08:14:030607:23, 08:14:030607:56, 08:14:030607:21, 08:14:030607:45, 08:14:030607:44, 08:14:030607:43, 08:14:030607:51, 08:14:030607:12, 08:14:030607:55, 08:14:030607:19, 08:14:030607:26, 08:14:030607:28, 08:14:030607:29, 08:14:030607:30, 08:14:030607:49, 08:14:030607:59, 08:14:030607:33, 08:14:030607:34, 08:14:030607:35, 08:14:030607:36, 08:14:030607:38, 08:14:030607:40, 08:14:030607:41, 08:14:030607:58 общей площадью 16287 </w:t>
      </w:r>
      <w:proofErr w:type="spellStart"/>
      <w:r w:rsidRPr="00BF0C41">
        <w:rPr>
          <w:rFonts w:ascii="Times New Roman" w:hAnsi="Times New Roman"/>
          <w:sz w:val="28"/>
          <w:szCs w:val="28"/>
        </w:rPr>
        <w:t>кв.м</w:t>
      </w:r>
      <w:proofErr w:type="spellEnd"/>
      <w:r w:rsidRPr="00BF0C41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BF0C41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ул. им. П. Осипенко, №№ 10/1, 24, 26, 28, 30, 32, 1-й въезд им. П. Осипенко, №№ 6, 8, 10, 2-й въезд им. П. Осипенко, №№ 1, 3, 4, 5, 6, 7, 8, ул. им. Серова, №№ 28, 28 «А», 30, 32, 36, 38, ул. Ю. Клыкова, №№ 39, 41, 41 «А», 43, 43/2, 45/2, 47, 49, 51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F0C41">
        <w:rPr>
          <w:rFonts w:ascii="Times New Roman" w:hAnsi="Times New Roman"/>
          <w:sz w:val="28"/>
          <w:szCs w:val="28"/>
        </w:rPr>
        <w:t xml:space="preserve">согласно схеме </w:t>
      </w:r>
      <w:r>
        <w:rPr>
          <w:rFonts w:ascii="Times New Roman" w:hAnsi="Times New Roman"/>
          <w:sz w:val="28"/>
          <w:szCs w:val="28"/>
        </w:rPr>
        <w:t xml:space="preserve">№ 1 </w:t>
      </w:r>
      <w:r w:rsidRPr="00BF0C41">
        <w:rPr>
          <w:rFonts w:ascii="Times New Roman" w:hAnsi="Times New Roman"/>
          <w:sz w:val="28"/>
          <w:szCs w:val="28"/>
        </w:rPr>
        <w:t>Приложения к настоящему решению</w:t>
      </w:r>
      <w:r w:rsidRPr="00BF0C41">
        <w:rPr>
          <w:rFonts w:ascii="Times New Roman" w:hAnsi="Times New Roman"/>
          <w:sz w:val="28"/>
          <w:szCs w:val="28"/>
        </w:rPr>
        <w:t>;</w:t>
      </w:r>
    </w:p>
    <w:p w:rsidR="00BF0C41" w:rsidRPr="00BF0C41" w:rsidRDefault="00BF0C41" w:rsidP="00BF0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0C4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BF0C41">
        <w:rPr>
          <w:rFonts w:ascii="Times New Roman" w:hAnsi="Times New Roman"/>
          <w:sz w:val="28"/>
          <w:szCs w:val="28"/>
        </w:rPr>
        <w:t xml:space="preserve"> в производственно-коммунальную зону второго типа (П-2), исключ</w:t>
      </w:r>
      <w:r>
        <w:rPr>
          <w:rFonts w:ascii="Times New Roman" w:hAnsi="Times New Roman"/>
          <w:sz w:val="28"/>
          <w:szCs w:val="28"/>
        </w:rPr>
        <w:t>ив</w:t>
      </w:r>
      <w:r w:rsidRPr="00BF0C41"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(Р-3), земельн</w:t>
      </w:r>
      <w:r>
        <w:rPr>
          <w:rFonts w:ascii="Times New Roman" w:hAnsi="Times New Roman"/>
          <w:sz w:val="28"/>
          <w:szCs w:val="28"/>
        </w:rPr>
        <w:t>ый</w:t>
      </w:r>
      <w:r w:rsidRPr="00BF0C41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BF0C41">
        <w:rPr>
          <w:rFonts w:ascii="Times New Roman" w:hAnsi="Times New Roman"/>
          <w:sz w:val="28"/>
          <w:szCs w:val="28"/>
        </w:rPr>
        <w:t xml:space="preserve">к площадью 7000 </w:t>
      </w:r>
      <w:proofErr w:type="spellStart"/>
      <w:r w:rsidRPr="00BF0C41">
        <w:rPr>
          <w:rFonts w:ascii="Times New Roman" w:hAnsi="Times New Roman"/>
          <w:sz w:val="28"/>
          <w:szCs w:val="28"/>
        </w:rPr>
        <w:t>кв.м</w:t>
      </w:r>
      <w:proofErr w:type="spellEnd"/>
      <w:r w:rsidRPr="00BF0C41">
        <w:rPr>
          <w:rFonts w:ascii="Times New Roman" w:hAnsi="Times New Roman"/>
          <w:sz w:val="28"/>
          <w:szCs w:val="28"/>
        </w:rPr>
        <w:t>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BF0C41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южная часть города</w:t>
      </w:r>
      <w:r>
        <w:rPr>
          <w:rFonts w:ascii="Times New Roman" w:hAnsi="Times New Roman"/>
          <w:sz w:val="28"/>
          <w:szCs w:val="28"/>
        </w:rPr>
        <w:t>,</w:t>
      </w:r>
      <w:r w:rsidRPr="00BF0C41">
        <w:t xml:space="preserve"> </w:t>
      </w:r>
      <w:r w:rsidRPr="00BF0C41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2</w:t>
      </w:r>
      <w:r w:rsidRPr="00BF0C41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F0C41">
        <w:rPr>
          <w:rFonts w:ascii="Times New Roman" w:hAnsi="Times New Roman"/>
          <w:sz w:val="28"/>
          <w:szCs w:val="28"/>
        </w:rPr>
        <w:t>;</w:t>
      </w:r>
    </w:p>
    <w:p w:rsidR="00BF0C41" w:rsidRPr="00BF0C41" w:rsidRDefault="00BF0C41" w:rsidP="00BF0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включить</w:t>
      </w:r>
      <w:r w:rsidRPr="00BF0C41">
        <w:rPr>
          <w:rFonts w:ascii="Times New Roman" w:hAnsi="Times New Roman"/>
          <w:sz w:val="28"/>
          <w:szCs w:val="28"/>
        </w:rPr>
        <w:t xml:space="preserve"> в производственно-коммунальную зону второго типа (П-2), исключ</w:t>
      </w:r>
      <w:r>
        <w:rPr>
          <w:rFonts w:ascii="Times New Roman" w:hAnsi="Times New Roman"/>
          <w:sz w:val="28"/>
          <w:szCs w:val="28"/>
        </w:rPr>
        <w:t>ив</w:t>
      </w:r>
      <w:r w:rsidRPr="00BF0C41">
        <w:rPr>
          <w:rFonts w:ascii="Times New Roman" w:hAnsi="Times New Roman"/>
          <w:sz w:val="28"/>
          <w:szCs w:val="28"/>
        </w:rPr>
        <w:t xml:space="preserve"> из зоны градостроительного освоения территорий между населенными пунктами (МНП/02), земельны</w:t>
      </w:r>
      <w:r>
        <w:rPr>
          <w:rFonts w:ascii="Times New Roman" w:hAnsi="Times New Roman"/>
          <w:sz w:val="28"/>
          <w:szCs w:val="28"/>
        </w:rPr>
        <w:t>е</w:t>
      </w:r>
      <w:r w:rsidRPr="00BF0C41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BF0C41">
        <w:rPr>
          <w:rFonts w:ascii="Times New Roman" w:hAnsi="Times New Roman"/>
          <w:sz w:val="28"/>
          <w:szCs w:val="28"/>
        </w:rPr>
        <w:t xml:space="preserve"> общей площадью 26242 </w:t>
      </w:r>
      <w:proofErr w:type="spellStart"/>
      <w:r w:rsidRPr="00BF0C41">
        <w:rPr>
          <w:rFonts w:ascii="Times New Roman" w:hAnsi="Times New Roman"/>
          <w:sz w:val="28"/>
          <w:szCs w:val="28"/>
        </w:rPr>
        <w:t>кв.м</w:t>
      </w:r>
      <w:proofErr w:type="spellEnd"/>
      <w:r w:rsidRPr="00BF0C41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BF0C41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балка </w:t>
      </w:r>
      <w:proofErr w:type="spellStart"/>
      <w:r w:rsidRPr="00BF0C41">
        <w:rPr>
          <w:rFonts w:ascii="Times New Roman" w:hAnsi="Times New Roman"/>
          <w:sz w:val="28"/>
          <w:szCs w:val="28"/>
        </w:rPr>
        <w:t>Гашун</w:t>
      </w:r>
      <w:proofErr w:type="spellEnd"/>
      <w:r w:rsidRPr="00BF0C41">
        <w:rPr>
          <w:rFonts w:ascii="Times New Roman" w:hAnsi="Times New Roman"/>
          <w:sz w:val="28"/>
          <w:szCs w:val="28"/>
        </w:rPr>
        <w:t>, участок № 1</w:t>
      </w:r>
      <w:r w:rsidR="00184D26">
        <w:rPr>
          <w:rFonts w:ascii="Times New Roman" w:hAnsi="Times New Roman"/>
          <w:sz w:val="28"/>
          <w:szCs w:val="28"/>
        </w:rPr>
        <w:t>,</w:t>
      </w:r>
      <w:r w:rsidR="00184D26" w:rsidRPr="00184D26">
        <w:t xml:space="preserve"> </w:t>
      </w:r>
      <w:r w:rsidR="00184D26" w:rsidRPr="00184D26">
        <w:rPr>
          <w:rFonts w:ascii="Times New Roman" w:hAnsi="Times New Roman"/>
          <w:sz w:val="28"/>
          <w:szCs w:val="28"/>
        </w:rPr>
        <w:t xml:space="preserve">согласно схеме № </w:t>
      </w:r>
      <w:r w:rsidR="00184D26">
        <w:rPr>
          <w:rFonts w:ascii="Times New Roman" w:hAnsi="Times New Roman"/>
          <w:sz w:val="28"/>
          <w:szCs w:val="28"/>
        </w:rPr>
        <w:t>3</w:t>
      </w:r>
      <w:r w:rsidR="00184D26" w:rsidRPr="00184D26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F0C41">
        <w:rPr>
          <w:rFonts w:ascii="Times New Roman" w:hAnsi="Times New Roman"/>
          <w:sz w:val="28"/>
          <w:szCs w:val="28"/>
        </w:rPr>
        <w:t>;</w:t>
      </w:r>
    </w:p>
    <w:p w:rsidR="00BF0C41" w:rsidRDefault="00BF0C41" w:rsidP="00BF0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0C41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BF0C41">
        <w:rPr>
          <w:rFonts w:ascii="Times New Roman" w:hAnsi="Times New Roman"/>
          <w:sz w:val="28"/>
          <w:szCs w:val="28"/>
        </w:rPr>
        <w:t xml:space="preserve"> в производственно-коммунальную зону второго типа (П-2), исключ</w:t>
      </w:r>
      <w:r>
        <w:rPr>
          <w:rFonts w:ascii="Times New Roman" w:hAnsi="Times New Roman"/>
          <w:sz w:val="28"/>
          <w:szCs w:val="28"/>
        </w:rPr>
        <w:t>ив</w:t>
      </w:r>
      <w:r w:rsidRPr="00BF0C41"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(Р-3/15), земельн</w:t>
      </w:r>
      <w:r>
        <w:rPr>
          <w:rFonts w:ascii="Times New Roman" w:hAnsi="Times New Roman"/>
          <w:sz w:val="28"/>
          <w:szCs w:val="28"/>
        </w:rPr>
        <w:t>ый</w:t>
      </w:r>
      <w:r w:rsidRPr="00BF0C41">
        <w:rPr>
          <w:rFonts w:ascii="Times New Roman" w:hAnsi="Times New Roman"/>
          <w:sz w:val="28"/>
          <w:szCs w:val="28"/>
        </w:rPr>
        <w:t xml:space="preserve"> участ</w:t>
      </w:r>
      <w:r>
        <w:rPr>
          <w:rFonts w:ascii="Times New Roman" w:hAnsi="Times New Roman"/>
          <w:sz w:val="28"/>
          <w:szCs w:val="28"/>
        </w:rPr>
        <w:t>о</w:t>
      </w:r>
      <w:r w:rsidRPr="00BF0C41">
        <w:rPr>
          <w:rFonts w:ascii="Times New Roman" w:hAnsi="Times New Roman"/>
          <w:sz w:val="28"/>
          <w:szCs w:val="28"/>
        </w:rPr>
        <w:t xml:space="preserve">к площадью 7000 </w:t>
      </w:r>
      <w:proofErr w:type="spellStart"/>
      <w:r w:rsidRPr="00BF0C41">
        <w:rPr>
          <w:rFonts w:ascii="Times New Roman" w:hAnsi="Times New Roman"/>
          <w:sz w:val="28"/>
          <w:szCs w:val="28"/>
        </w:rPr>
        <w:t>кв.м</w:t>
      </w:r>
      <w:proofErr w:type="spellEnd"/>
      <w:r w:rsidRPr="00BF0C41">
        <w:rPr>
          <w:rFonts w:ascii="Times New Roman" w:hAnsi="Times New Roman"/>
          <w:sz w:val="28"/>
          <w:szCs w:val="28"/>
        </w:rPr>
        <w:t>., расположенн</w:t>
      </w:r>
      <w:r>
        <w:rPr>
          <w:rFonts w:ascii="Times New Roman" w:hAnsi="Times New Roman"/>
          <w:sz w:val="28"/>
          <w:szCs w:val="28"/>
        </w:rPr>
        <w:t>ый</w:t>
      </w:r>
      <w:r w:rsidRPr="00BF0C41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город Элиста, юго-западнее Астраханского поста ГАИ</w:t>
      </w:r>
      <w:r w:rsidR="00184D26">
        <w:rPr>
          <w:rFonts w:ascii="Times New Roman" w:hAnsi="Times New Roman"/>
          <w:sz w:val="28"/>
          <w:szCs w:val="28"/>
        </w:rPr>
        <w:t>,</w:t>
      </w:r>
      <w:r w:rsidR="00184D26" w:rsidRPr="00184D26">
        <w:t xml:space="preserve"> </w:t>
      </w:r>
      <w:r w:rsidR="00184D26" w:rsidRPr="00184D26">
        <w:rPr>
          <w:rFonts w:ascii="Times New Roman" w:hAnsi="Times New Roman"/>
          <w:sz w:val="28"/>
          <w:szCs w:val="28"/>
        </w:rPr>
        <w:t xml:space="preserve">согласно схеме № </w:t>
      </w:r>
      <w:r w:rsidR="00184D26">
        <w:rPr>
          <w:rFonts w:ascii="Times New Roman" w:hAnsi="Times New Roman"/>
          <w:sz w:val="28"/>
          <w:szCs w:val="28"/>
        </w:rPr>
        <w:t>4</w:t>
      </w:r>
      <w:r w:rsidR="00184D26" w:rsidRPr="00184D26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BF0C41">
        <w:rPr>
          <w:rFonts w:ascii="Times New Roman" w:hAnsi="Times New Roman"/>
          <w:sz w:val="28"/>
          <w:szCs w:val="28"/>
        </w:rPr>
        <w:t>.</w:t>
      </w:r>
    </w:p>
    <w:p w:rsidR="00741606" w:rsidRPr="00E8280D" w:rsidRDefault="00741606" w:rsidP="00741606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741606" w:rsidRPr="0038758E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5437DF" w:rsidRDefault="00543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</w:t>
      </w:r>
      <w:proofErr w:type="gramStart"/>
      <w:r>
        <w:rPr>
          <w:rFonts w:ascii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hAnsi="Times New Roman" w:cs="Times New Roman"/>
          <w:sz w:val="28"/>
          <w:szCs w:val="28"/>
        </w:rPr>
        <w:t>__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F7D86" w:rsidRDefault="009F7D86" w:rsidP="007416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1606" w:rsidRPr="00CB093F" w:rsidRDefault="00741606" w:rsidP="007416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184D26">
        <w:rPr>
          <w:rFonts w:ascii="Times New Roman" w:eastAsia="Times New Roman" w:hAnsi="Times New Roman" w:cs="Times New Roman"/>
          <w:sz w:val="24"/>
          <w:szCs w:val="24"/>
        </w:rPr>
        <w:t>№ 1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C64CB" w:rsidRDefault="00741606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84D26" w:rsidRPr="00184D26" w:rsidRDefault="00184D26" w:rsidP="00184D2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84D26" w:rsidRPr="00184D26" w:rsidTr="00184D26">
        <w:trPr>
          <w:trHeight w:val="357"/>
        </w:trPr>
        <w:tc>
          <w:tcPr>
            <w:tcW w:w="4810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4D26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84D26" w:rsidRPr="00184D26" w:rsidTr="00184D26">
        <w:trPr>
          <w:trHeight w:val="3883"/>
        </w:trPr>
        <w:tc>
          <w:tcPr>
            <w:tcW w:w="4810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715" w:dyaOrig="8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29.5pt;height:224.25pt" o:ole="">
                  <v:imagedata r:id="rId6" o:title=""/>
                </v:shape>
                <o:OLEObject Type="Embed" ProgID="PBrush" ShapeID="_x0000_i1029" DrawAspect="Content" ObjectID="_1674391566" r:id="rId7"/>
              </w:object>
            </w:r>
          </w:p>
        </w:tc>
        <w:tc>
          <w:tcPr>
            <w:tcW w:w="4809" w:type="dxa"/>
          </w:tcPr>
          <w:p w:rsidR="00184D26" w:rsidRPr="00184D26" w:rsidRDefault="00184D26" w:rsidP="00184D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405" w:dyaOrig="8145">
                <v:shape id="_x0000_i1030" type="#_x0000_t75" style="width:260.25pt;height:225.75pt" o:ole="">
                  <v:imagedata r:id="rId8" o:title=""/>
                </v:shape>
                <o:OLEObject Type="Embed" ProgID="PBrush" ShapeID="_x0000_i1030" DrawAspect="Content" ObjectID="_1674391567" r:id="rId9"/>
              </w:object>
            </w:r>
          </w:p>
        </w:tc>
      </w:tr>
    </w:tbl>
    <w:p w:rsidR="00184D26" w:rsidRPr="00184D26" w:rsidRDefault="00184D26" w:rsidP="00184D2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D26" w:rsidRPr="00CB093F" w:rsidRDefault="00184D26" w:rsidP="00184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184D26" w:rsidRPr="00CB093F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84D26" w:rsidRPr="00CB093F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84D26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84D26" w:rsidRPr="00184D26" w:rsidRDefault="00184D26" w:rsidP="00184D2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84D26" w:rsidRPr="00184D26" w:rsidTr="00184D26">
        <w:trPr>
          <w:trHeight w:val="357"/>
        </w:trPr>
        <w:tc>
          <w:tcPr>
            <w:tcW w:w="4810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4D26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84D26" w:rsidRPr="00184D26" w:rsidTr="00184D26">
        <w:trPr>
          <w:trHeight w:val="3883"/>
        </w:trPr>
        <w:tc>
          <w:tcPr>
            <w:tcW w:w="4810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475" w:dyaOrig="7845">
                <v:shape id="_x0000_i1031" type="#_x0000_t75" style="width:229.5pt;height:212.25pt" o:ole="">
                  <v:imagedata r:id="rId10" o:title=""/>
                </v:shape>
                <o:OLEObject Type="Embed" ProgID="PBrush" ShapeID="_x0000_i1031" DrawAspect="Content" ObjectID="_1674391568" r:id="rId11"/>
              </w:object>
            </w:r>
          </w:p>
        </w:tc>
        <w:tc>
          <w:tcPr>
            <w:tcW w:w="4809" w:type="dxa"/>
          </w:tcPr>
          <w:p w:rsidR="00184D26" w:rsidRPr="00184D26" w:rsidRDefault="00184D26" w:rsidP="00184D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895" w:dyaOrig="8265">
                <v:shape id="_x0000_i1032" type="#_x0000_t75" style="width:229.5pt;height:213pt" o:ole="">
                  <v:imagedata r:id="rId12" o:title=""/>
                </v:shape>
                <o:OLEObject Type="Embed" ProgID="PBrush" ShapeID="_x0000_i1032" DrawAspect="Content" ObjectID="_1674391569" r:id="rId13"/>
              </w:object>
            </w:r>
          </w:p>
        </w:tc>
      </w:tr>
    </w:tbl>
    <w:p w:rsidR="00184D26" w:rsidRPr="00184D26" w:rsidRDefault="00184D26" w:rsidP="00184D2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D26" w:rsidRPr="00CB093F" w:rsidRDefault="00184D26" w:rsidP="00184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184D26" w:rsidRPr="00CB093F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84D26" w:rsidRPr="00CB093F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84D26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84D26" w:rsidRPr="00184D26" w:rsidRDefault="00184D26" w:rsidP="00184D2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84D26" w:rsidRPr="00184D26" w:rsidTr="00184D26">
        <w:trPr>
          <w:trHeight w:val="357"/>
        </w:trPr>
        <w:tc>
          <w:tcPr>
            <w:tcW w:w="4810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4D26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84D26" w:rsidRPr="00184D26" w:rsidTr="00184D26">
        <w:trPr>
          <w:trHeight w:val="3883"/>
        </w:trPr>
        <w:tc>
          <w:tcPr>
            <w:tcW w:w="4810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105" w:dyaOrig="7545">
                <v:shape id="_x0000_i1033" type="#_x0000_t75" style="width:227.25pt;height:188.25pt" o:ole="">
                  <v:imagedata r:id="rId14" o:title=""/>
                </v:shape>
                <o:OLEObject Type="Embed" ProgID="PBrush" ShapeID="_x0000_i1033" DrawAspect="Content" ObjectID="_1674391570" r:id="rId15"/>
              </w:object>
            </w:r>
          </w:p>
        </w:tc>
        <w:bookmarkStart w:id="0" w:name="_GoBack"/>
        <w:tc>
          <w:tcPr>
            <w:tcW w:w="4809" w:type="dxa"/>
          </w:tcPr>
          <w:p w:rsidR="00184D26" w:rsidRPr="00184D26" w:rsidRDefault="00184D26" w:rsidP="00184D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075" w:dyaOrig="7695">
                <v:shape id="_x0000_i1034" type="#_x0000_t75" style="width:229.5pt;height:195pt" o:ole="">
                  <v:imagedata r:id="rId16" o:title=""/>
                </v:shape>
                <o:OLEObject Type="Embed" ProgID="Paint.Picture" ShapeID="_x0000_i1034" DrawAspect="Content" ObjectID="_1674391571" r:id="rId17"/>
              </w:object>
            </w:r>
            <w:bookmarkEnd w:id="0"/>
          </w:p>
        </w:tc>
      </w:tr>
    </w:tbl>
    <w:p w:rsidR="00184D26" w:rsidRPr="00184D26" w:rsidRDefault="00184D26" w:rsidP="00184D2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D26" w:rsidRPr="00CB093F" w:rsidRDefault="00184D26" w:rsidP="00184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184D26" w:rsidRPr="00CB093F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84D26" w:rsidRPr="00CB093F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84D26" w:rsidRDefault="00184D26" w:rsidP="00184D2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84D26" w:rsidRPr="00184D26" w:rsidRDefault="00184D26" w:rsidP="00184D2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184D26" w:rsidRPr="00184D26" w:rsidTr="00184D26">
        <w:trPr>
          <w:trHeight w:val="357"/>
        </w:trPr>
        <w:tc>
          <w:tcPr>
            <w:tcW w:w="4810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4D26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84D26" w:rsidRPr="00184D26" w:rsidTr="00184D26">
        <w:trPr>
          <w:trHeight w:val="3883"/>
        </w:trPr>
        <w:tc>
          <w:tcPr>
            <w:tcW w:w="4810" w:type="dxa"/>
          </w:tcPr>
          <w:p w:rsidR="00184D26" w:rsidRPr="00184D26" w:rsidRDefault="00184D26" w:rsidP="00184D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645" w:dyaOrig="8535">
                <v:shape id="_x0000_i1035" type="#_x0000_t75" style="width:229.5pt;height:203.25pt" o:ole="">
                  <v:imagedata r:id="rId18" o:title=""/>
                </v:shape>
                <o:OLEObject Type="Embed" ProgID="PBrush" ShapeID="_x0000_i1035" DrawAspect="Content" ObjectID="_1674391572" r:id="rId19"/>
              </w:object>
            </w:r>
          </w:p>
        </w:tc>
        <w:tc>
          <w:tcPr>
            <w:tcW w:w="4809" w:type="dxa"/>
          </w:tcPr>
          <w:p w:rsidR="00184D26" w:rsidRPr="00184D26" w:rsidRDefault="00184D26" w:rsidP="00184D2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215" w:dyaOrig="8535">
                <v:shape id="_x0000_i1036" type="#_x0000_t75" style="width:229.5pt;height:191.25pt" o:ole="">
                  <v:imagedata r:id="rId20" o:title=""/>
                </v:shape>
                <o:OLEObject Type="Embed" ProgID="PBrush" ShapeID="_x0000_i1036" DrawAspect="Content" ObjectID="_1674391573" r:id="rId21"/>
              </w:object>
            </w:r>
          </w:p>
        </w:tc>
      </w:tr>
    </w:tbl>
    <w:p w:rsidR="00184D26" w:rsidRPr="00184D26" w:rsidRDefault="00184D26" w:rsidP="00184D2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D26" w:rsidRDefault="00184D26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184D26" w:rsidSect="00BF0C41">
      <w:pgSz w:w="11906" w:h="16838"/>
      <w:pgMar w:top="1135" w:right="85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AFA"/>
    <w:rsid w:val="00021C0F"/>
    <w:rsid w:val="00027044"/>
    <w:rsid w:val="0005091B"/>
    <w:rsid w:val="000520E1"/>
    <w:rsid w:val="00052B4A"/>
    <w:rsid w:val="000610B6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103C65"/>
    <w:rsid w:val="00113AFA"/>
    <w:rsid w:val="00117799"/>
    <w:rsid w:val="001249FD"/>
    <w:rsid w:val="00135227"/>
    <w:rsid w:val="00156022"/>
    <w:rsid w:val="00157293"/>
    <w:rsid w:val="00170F3A"/>
    <w:rsid w:val="00171DC5"/>
    <w:rsid w:val="00177CA4"/>
    <w:rsid w:val="00184D26"/>
    <w:rsid w:val="001C4178"/>
    <w:rsid w:val="00236392"/>
    <w:rsid w:val="0024182C"/>
    <w:rsid w:val="00243BD5"/>
    <w:rsid w:val="00260A5C"/>
    <w:rsid w:val="00263BCB"/>
    <w:rsid w:val="002704C6"/>
    <w:rsid w:val="002876E9"/>
    <w:rsid w:val="002924A6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FE7"/>
    <w:rsid w:val="003D27D9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D4C64"/>
    <w:rsid w:val="004F54A8"/>
    <w:rsid w:val="00517145"/>
    <w:rsid w:val="00520F19"/>
    <w:rsid w:val="00525076"/>
    <w:rsid w:val="00530170"/>
    <w:rsid w:val="00541262"/>
    <w:rsid w:val="00542B6E"/>
    <w:rsid w:val="005437DF"/>
    <w:rsid w:val="0055063F"/>
    <w:rsid w:val="00553BCF"/>
    <w:rsid w:val="00565958"/>
    <w:rsid w:val="005815E0"/>
    <w:rsid w:val="005857E1"/>
    <w:rsid w:val="005A69B2"/>
    <w:rsid w:val="005C2552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6810"/>
    <w:rsid w:val="006A3D34"/>
    <w:rsid w:val="006B3D70"/>
    <w:rsid w:val="006D0516"/>
    <w:rsid w:val="006D4F37"/>
    <w:rsid w:val="006E403C"/>
    <w:rsid w:val="00704DB2"/>
    <w:rsid w:val="007127ED"/>
    <w:rsid w:val="007129BF"/>
    <w:rsid w:val="0072183B"/>
    <w:rsid w:val="00724850"/>
    <w:rsid w:val="0073265F"/>
    <w:rsid w:val="00735787"/>
    <w:rsid w:val="00735E88"/>
    <w:rsid w:val="00741606"/>
    <w:rsid w:val="00773E57"/>
    <w:rsid w:val="00780F95"/>
    <w:rsid w:val="007841FF"/>
    <w:rsid w:val="00784496"/>
    <w:rsid w:val="00795616"/>
    <w:rsid w:val="007A3483"/>
    <w:rsid w:val="007A34EE"/>
    <w:rsid w:val="007B5C27"/>
    <w:rsid w:val="007C4CB1"/>
    <w:rsid w:val="007D1AD4"/>
    <w:rsid w:val="007D65AE"/>
    <w:rsid w:val="007D6EA5"/>
    <w:rsid w:val="00806D28"/>
    <w:rsid w:val="00812D54"/>
    <w:rsid w:val="00812E3E"/>
    <w:rsid w:val="00832CF1"/>
    <w:rsid w:val="00834497"/>
    <w:rsid w:val="00840F33"/>
    <w:rsid w:val="00841600"/>
    <w:rsid w:val="00845CD2"/>
    <w:rsid w:val="00850E32"/>
    <w:rsid w:val="00887A48"/>
    <w:rsid w:val="008A3BEE"/>
    <w:rsid w:val="008B17AD"/>
    <w:rsid w:val="008B27D1"/>
    <w:rsid w:val="008C269F"/>
    <w:rsid w:val="008C6F40"/>
    <w:rsid w:val="008C77C5"/>
    <w:rsid w:val="008E51C3"/>
    <w:rsid w:val="00930269"/>
    <w:rsid w:val="00934C3D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F5029"/>
    <w:rsid w:val="009F7D86"/>
    <w:rsid w:val="00A00BE1"/>
    <w:rsid w:val="00A147BA"/>
    <w:rsid w:val="00A33D87"/>
    <w:rsid w:val="00A342A3"/>
    <w:rsid w:val="00A425BD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0C41"/>
    <w:rsid w:val="00BF14DC"/>
    <w:rsid w:val="00BF782A"/>
    <w:rsid w:val="00C1094B"/>
    <w:rsid w:val="00C3641D"/>
    <w:rsid w:val="00C602C4"/>
    <w:rsid w:val="00C627F8"/>
    <w:rsid w:val="00C80ED0"/>
    <w:rsid w:val="00C84732"/>
    <w:rsid w:val="00C9714F"/>
    <w:rsid w:val="00CA59D7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D13195"/>
    <w:rsid w:val="00D134C3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62059"/>
    <w:rsid w:val="00F62EA9"/>
    <w:rsid w:val="00F86456"/>
    <w:rsid w:val="00F8678A"/>
    <w:rsid w:val="00F904CF"/>
    <w:rsid w:val="00F9102D"/>
    <w:rsid w:val="00F95F3D"/>
    <w:rsid w:val="00FA66EF"/>
    <w:rsid w:val="00FB6693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3EDE514-E0D2-4198-A043-BF69C039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244C4-3BBF-41A7-BE13-A30963190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7</Pages>
  <Words>1465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51</cp:revision>
  <cp:lastPrinted>2020-12-29T15:27:00Z</cp:lastPrinted>
  <dcterms:created xsi:type="dcterms:W3CDTF">2020-02-04T15:15:00Z</dcterms:created>
  <dcterms:modified xsi:type="dcterms:W3CDTF">2021-02-09T12:59:00Z</dcterms:modified>
</cp:coreProperties>
</file>